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9A" w:rsidRDefault="004E4EAB">
      <w:pPr>
        <w:pStyle w:val="Standard"/>
        <w:spacing w:after="0" w:line="240" w:lineRule="auto"/>
        <w:ind w:left="771"/>
        <w:jc w:val="center"/>
      </w:pPr>
      <w:r>
        <w:rPr>
          <w:b/>
          <w:sz w:val="52"/>
          <w:szCs w:val="52"/>
        </w:rPr>
        <w:t xml:space="preserve">ТАРИФЫ </w:t>
      </w:r>
      <w:r>
        <w:rPr>
          <w:b/>
          <w:sz w:val="40"/>
          <w:szCs w:val="40"/>
        </w:rPr>
        <w:t xml:space="preserve">НА КОММУНАЛЬНЫЕ УСЛУГИ (с учетом НДС) </w:t>
      </w:r>
      <w:r>
        <w:rPr>
          <w:b/>
          <w:sz w:val="40"/>
          <w:szCs w:val="40"/>
        </w:rPr>
        <w:br/>
        <w:t xml:space="preserve">ДЛЯ НАСЕЛЕНИЯ г. БАТАЙСК с </w:t>
      </w:r>
      <w:r>
        <w:rPr>
          <w:b/>
          <w:sz w:val="40"/>
          <w:szCs w:val="40"/>
          <w:u w:val="single"/>
        </w:rPr>
        <w:t>01.07.2016</w:t>
      </w:r>
      <w:r>
        <w:rPr>
          <w:b/>
          <w:sz w:val="40"/>
          <w:szCs w:val="40"/>
        </w:rPr>
        <w:t xml:space="preserve"> года</w:t>
      </w:r>
    </w:p>
    <w:tbl>
      <w:tblPr>
        <w:tblpPr w:leftFromText="180" w:rightFromText="180" w:vertAnchor="text" w:horzAnchor="margin" w:tblpXSpec="center" w:tblpY="314"/>
        <w:tblW w:w="12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410"/>
        <w:gridCol w:w="2126"/>
        <w:gridCol w:w="1134"/>
        <w:gridCol w:w="1276"/>
        <w:gridCol w:w="1079"/>
        <w:gridCol w:w="509"/>
        <w:gridCol w:w="1359"/>
        <w:gridCol w:w="2059"/>
      </w:tblGrid>
      <w:tr w:rsidR="00683319" w:rsidTr="00683319">
        <w:trPr>
          <w:trHeight w:val="1424"/>
        </w:trPr>
        <w:tc>
          <w:tcPr>
            <w:tcW w:w="55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Pr="00683319" w:rsidRDefault="00683319" w:rsidP="00683319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83319">
              <w:rPr>
                <w:rFonts w:ascii="Arial" w:hAnsi="Arial" w:cs="Arial"/>
                <w:sz w:val="28"/>
                <w:szCs w:val="28"/>
              </w:rPr>
              <w:t>№</w:t>
            </w:r>
            <w:proofErr w:type="spellStart"/>
            <w:r w:rsidRPr="00683319">
              <w:rPr>
                <w:rFonts w:ascii="Arial" w:hAnsi="Arial" w:cs="Arial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Pr="00683319" w:rsidRDefault="00683319" w:rsidP="00683319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83319">
              <w:rPr>
                <w:rFonts w:ascii="Arial" w:hAnsi="Arial" w:cs="Arial"/>
                <w:sz w:val="28"/>
                <w:szCs w:val="28"/>
              </w:rPr>
              <w:t>Наименование организации поставщика коммунальной услуги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Pr="00683319" w:rsidRDefault="00683319" w:rsidP="00683319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83319">
              <w:rPr>
                <w:rFonts w:ascii="Arial" w:hAnsi="Arial" w:cs="Arial"/>
                <w:sz w:val="28"/>
                <w:szCs w:val="28"/>
              </w:rPr>
              <w:t xml:space="preserve">Вид </w:t>
            </w:r>
            <w:r w:rsidRPr="00683319">
              <w:rPr>
                <w:rFonts w:ascii="Arial" w:hAnsi="Arial" w:cs="Arial"/>
                <w:sz w:val="28"/>
                <w:szCs w:val="28"/>
              </w:rPr>
              <w:br/>
              <w:t xml:space="preserve">коммунальной </w:t>
            </w:r>
            <w:r w:rsidRPr="00683319">
              <w:rPr>
                <w:rFonts w:ascii="Arial" w:hAnsi="Arial" w:cs="Arial"/>
                <w:sz w:val="28"/>
                <w:szCs w:val="28"/>
              </w:rPr>
              <w:br/>
              <w:t>услуги</w:t>
            </w:r>
          </w:p>
        </w:tc>
        <w:tc>
          <w:tcPr>
            <w:tcW w:w="348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Pr="00683319" w:rsidRDefault="00683319" w:rsidP="00683319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83319">
              <w:rPr>
                <w:rFonts w:ascii="Arial" w:hAnsi="Arial" w:cs="Arial"/>
                <w:sz w:val="28"/>
                <w:szCs w:val="28"/>
              </w:rPr>
              <w:t>до 30.06.16</w:t>
            </w:r>
          </w:p>
        </w:tc>
        <w:tc>
          <w:tcPr>
            <w:tcW w:w="18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Pr="00683319" w:rsidRDefault="00683319" w:rsidP="00683319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83319">
              <w:rPr>
                <w:rFonts w:ascii="Arial" w:hAnsi="Arial" w:cs="Arial"/>
                <w:sz w:val="28"/>
                <w:szCs w:val="28"/>
              </w:rPr>
              <w:t xml:space="preserve">с 01.07.16 </w:t>
            </w:r>
            <w:r w:rsidRPr="00683319">
              <w:rPr>
                <w:rFonts w:ascii="Arial" w:hAnsi="Arial" w:cs="Arial"/>
                <w:sz w:val="28"/>
                <w:szCs w:val="28"/>
              </w:rPr>
              <w:br/>
              <w:t>по 30.06.17</w:t>
            </w:r>
          </w:p>
        </w:tc>
        <w:tc>
          <w:tcPr>
            <w:tcW w:w="205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Pr="00683319" w:rsidRDefault="00683319" w:rsidP="00683319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83319">
              <w:rPr>
                <w:rFonts w:ascii="Arial" w:hAnsi="Arial" w:cs="Arial"/>
                <w:sz w:val="28"/>
                <w:szCs w:val="28"/>
              </w:rPr>
              <w:t>Основание</w:t>
            </w:r>
          </w:p>
        </w:tc>
      </w:tr>
      <w:tr w:rsidR="00683319" w:rsidTr="00683319">
        <w:trPr>
          <w:trHeight w:val="371"/>
        </w:trPr>
        <w:tc>
          <w:tcPr>
            <w:tcW w:w="12504" w:type="dxa"/>
            <w:gridSpan w:val="9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Тепловая энергия, рублей за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ГКалл</w:t>
            </w:r>
            <w:proofErr w:type="spellEnd"/>
          </w:p>
        </w:tc>
      </w:tr>
      <w:tr w:rsidR="00683319" w:rsidTr="00683319">
        <w:trPr>
          <w:trHeight w:val="1495"/>
        </w:trPr>
        <w:tc>
          <w:tcPr>
            <w:tcW w:w="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 xml:space="preserve">ООО «Газпром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Межрегионгаз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Газ</w:t>
            </w:r>
          </w:p>
        </w:tc>
        <w:tc>
          <w:tcPr>
            <w:tcW w:w="348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>
            <w:pPr>
              <w:pStyle w:val="Standard"/>
              <w:spacing w:after="0" w:line="240" w:lineRule="auto"/>
              <w:jc w:val="center"/>
            </w:pPr>
            <w:r w:rsidRPr="00D27A71">
              <w:rPr>
                <w:rFonts w:ascii="Arial" w:hAnsi="Arial" w:cs="Arial"/>
                <w:sz w:val="28"/>
                <w:szCs w:val="28"/>
              </w:rPr>
              <w:t>5,578370</w:t>
            </w:r>
          </w:p>
        </w:tc>
        <w:tc>
          <w:tcPr>
            <w:tcW w:w="18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5,66557</w:t>
            </w:r>
          </w:p>
        </w:tc>
        <w:tc>
          <w:tcPr>
            <w:tcW w:w="20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Постанов-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ление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РСТ РО 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от 23.06.2016 </w:t>
            </w:r>
            <w:r>
              <w:rPr>
                <w:rFonts w:ascii="Arial" w:hAnsi="Arial" w:cs="Arial"/>
                <w:sz w:val="28"/>
                <w:szCs w:val="28"/>
              </w:rPr>
              <w:br/>
              <w:t>№ 25/1</w:t>
            </w:r>
          </w:p>
        </w:tc>
      </w:tr>
      <w:tr w:rsidR="00683319" w:rsidTr="00683319">
        <w:trPr>
          <w:trHeight w:val="345"/>
        </w:trPr>
        <w:tc>
          <w:tcPr>
            <w:tcW w:w="12504" w:type="dxa"/>
            <w:gridSpan w:val="9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Водоснабжение и водоотведение, рублей за м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683319" w:rsidTr="00683319">
        <w:trPr>
          <w:trHeight w:val="619"/>
        </w:trPr>
        <w:tc>
          <w:tcPr>
            <w:tcW w:w="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 xml:space="preserve">АО </w:t>
            </w:r>
            <w:r>
              <w:rPr>
                <w:rFonts w:ascii="Arial" w:hAnsi="Arial" w:cs="Arial"/>
                <w:sz w:val="26"/>
                <w:szCs w:val="26"/>
              </w:rPr>
              <w:br/>
              <w:t>«Ростов-водоканал»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Водо-снабжение</w:t>
            </w:r>
            <w:proofErr w:type="gramEnd"/>
          </w:p>
        </w:tc>
        <w:tc>
          <w:tcPr>
            <w:tcW w:w="348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38,41</w:t>
            </w:r>
          </w:p>
        </w:tc>
        <w:tc>
          <w:tcPr>
            <w:tcW w:w="18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39,99</w:t>
            </w:r>
          </w:p>
        </w:tc>
        <w:tc>
          <w:tcPr>
            <w:tcW w:w="205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Постанов-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ление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РСТ РО 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от 30.11.2015 </w:t>
            </w:r>
            <w:r>
              <w:rPr>
                <w:rFonts w:ascii="Arial" w:hAnsi="Arial" w:cs="Arial"/>
                <w:sz w:val="28"/>
                <w:szCs w:val="28"/>
              </w:rPr>
              <w:br/>
              <w:t>№ 72/17</w:t>
            </w:r>
          </w:p>
        </w:tc>
      </w:tr>
      <w:tr w:rsidR="00683319" w:rsidTr="00683319">
        <w:trPr>
          <w:trHeight w:val="785"/>
        </w:trPr>
        <w:tc>
          <w:tcPr>
            <w:tcW w:w="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/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/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Водо-отведение</w:t>
            </w:r>
            <w:proofErr w:type="gramEnd"/>
          </w:p>
        </w:tc>
        <w:tc>
          <w:tcPr>
            <w:tcW w:w="348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25,83</w:t>
            </w:r>
          </w:p>
        </w:tc>
        <w:tc>
          <w:tcPr>
            <w:tcW w:w="18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27,45</w:t>
            </w:r>
          </w:p>
        </w:tc>
        <w:tc>
          <w:tcPr>
            <w:tcW w:w="205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/>
        </w:tc>
      </w:tr>
      <w:tr w:rsidR="00683319" w:rsidTr="00683319">
        <w:trPr>
          <w:trHeight w:val="337"/>
        </w:trPr>
        <w:tc>
          <w:tcPr>
            <w:tcW w:w="12504" w:type="dxa"/>
            <w:gridSpan w:val="9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Электрическая энергия, рублей за 1 кВт*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683319" w:rsidTr="00683319">
        <w:trPr>
          <w:cantSplit/>
          <w:trHeight w:val="1331"/>
        </w:trPr>
        <w:tc>
          <w:tcPr>
            <w:tcW w:w="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ПАО</w:t>
            </w:r>
          </w:p>
          <w:p w:rsidR="00683319" w:rsidRDefault="00683319" w:rsidP="00683319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«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Донэнерго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  <w:p w:rsidR="00683319" w:rsidRDefault="00683319" w:rsidP="00683319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Батайские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МЭС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>
            <w:pPr>
              <w:pStyle w:val="Standard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Электро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энергия</w:t>
            </w:r>
            <w:proofErr w:type="gramEnd"/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Pr="00683319" w:rsidRDefault="00683319" w:rsidP="00683319">
            <w:pPr>
              <w:pStyle w:val="Standard"/>
              <w:spacing w:after="0" w:line="240" w:lineRule="auto"/>
              <w:ind w:left="113" w:right="113"/>
              <w:jc w:val="center"/>
            </w:pPr>
            <w:r w:rsidRPr="00683319">
              <w:rPr>
                <w:rFonts w:ascii="Arial" w:hAnsi="Arial" w:cs="Arial"/>
              </w:rPr>
              <w:t xml:space="preserve">В пределах </w:t>
            </w:r>
            <w:r w:rsidRPr="00683319">
              <w:rPr>
                <w:rFonts w:ascii="Arial" w:hAnsi="Arial" w:cs="Arial"/>
              </w:rPr>
              <w:br/>
              <w:t>соц. нормы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Pr="00683319" w:rsidRDefault="00683319" w:rsidP="00683319">
            <w:pPr>
              <w:pStyle w:val="Standard"/>
              <w:spacing w:after="0" w:line="240" w:lineRule="auto"/>
              <w:ind w:left="113" w:right="113"/>
              <w:jc w:val="center"/>
            </w:pPr>
            <w:r w:rsidRPr="00683319">
              <w:rPr>
                <w:rFonts w:ascii="Arial" w:hAnsi="Arial" w:cs="Arial"/>
              </w:rPr>
              <w:t>Выше соц.</w:t>
            </w:r>
            <w:r w:rsidRPr="00683319">
              <w:rPr>
                <w:rFonts w:ascii="Arial" w:hAnsi="Arial" w:cs="Arial"/>
              </w:rPr>
              <w:br/>
              <w:t>нормы</w:t>
            </w:r>
          </w:p>
        </w:tc>
        <w:tc>
          <w:tcPr>
            <w:tcW w:w="158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Pr="00683319" w:rsidRDefault="00683319" w:rsidP="00683319">
            <w:pPr>
              <w:pStyle w:val="Standard"/>
              <w:spacing w:after="0" w:line="240" w:lineRule="auto"/>
              <w:ind w:left="113" w:right="113"/>
              <w:jc w:val="center"/>
            </w:pPr>
            <w:r w:rsidRPr="00683319">
              <w:rPr>
                <w:rFonts w:ascii="Arial" w:hAnsi="Arial" w:cs="Arial"/>
              </w:rPr>
              <w:t xml:space="preserve">В пределах </w:t>
            </w:r>
            <w:r w:rsidRPr="00683319">
              <w:rPr>
                <w:rFonts w:ascii="Arial" w:hAnsi="Arial" w:cs="Arial"/>
              </w:rPr>
              <w:br/>
              <w:t>соц. нормы</w:t>
            </w:r>
          </w:p>
        </w:tc>
        <w:tc>
          <w:tcPr>
            <w:tcW w:w="13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Pr="00683319" w:rsidRDefault="00683319" w:rsidP="00683319">
            <w:pPr>
              <w:pStyle w:val="Standard"/>
              <w:spacing w:after="0" w:line="240" w:lineRule="auto"/>
              <w:ind w:left="113" w:right="113"/>
              <w:jc w:val="center"/>
            </w:pPr>
            <w:r w:rsidRPr="00683319">
              <w:rPr>
                <w:rFonts w:ascii="Arial" w:hAnsi="Arial" w:cs="Arial"/>
              </w:rPr>
              <w:t>Выше соц.</w:t>
            </w:r>
            <w:r w:rsidRPr="00683319">
              <w:rPr>
                <w:rFonts w:ascii="Arial" w:hAnsi="Arial" w:cs="Arial"/>
              </w:rPr>
              <w:br/>
              <w:t>нормы</w:t>
            </w:r>
          </w:p>
        </w:tc>
        <w:tc>
          <w:tcPr>
            <w:tcW w:w="2059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>
            <w:pPr>
              <w:pStyle w:val="Standard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Постанов-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ление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РСТ РО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от 25.12.2015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br/>
              <w:t>№ 80/1</w:t>
            </w:r>
          </w:p>
        </w:tc>
      </w:tr>
      <w:tr w:rsidR="00683319" w:rsidTr="00683319">
        <w:trPr>
          <w:cantSplit/>
          <w:trHeight w:val="523"/>
        </w:trPr>
        <w:tc>
          <w:tcPr>
            <w:tcW w:w="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/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/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/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3,50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4,90</w:t>
            </w:r>
          </w:p>
        </w:tc>
        <w:tc>
          <w:tcPr>
            <w:tcW w:w="158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3,60</w:t>
            </w:r>
          </w:p>
        </w:tc>
        <w:tc>
          <w:tcPr>
            <w:tcW w:w="13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5,04</w:t>
            </w:r>
          </w:p>
        </w:tc>
        <w:tc>
          <w:tcPr>
            <w:tcW w:w="2059" w:type="dxa"/>
            <w:vMerge/>
            <w:tcBorders>
              <w:left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/>
        </w:tc>
      </w:tr>
      <w:tr w:rsidR="00683319" w:rsidTr="006910F7">
        <w:trPr>
          <w:cantSplit/>
          <w:trHeight w:val="523"/>
        </w:trPr>
        <w:tc>
          <w:tcPr>
            <w:tcW w:w="10445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 ЭЛЕКТРОПЛИТАМИ</w:t>
            </w:r>
          </w:p>
        </w:tc>
        <w:tc>
          <w:tcPr>
            <w:tcW w:w="2059" w:type="dxa"/>
            <w:vMerge/>
            <w:tcBorders>
              <w:left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/>
        </w:tc>
      </w:tr>
      <w:tr w:rsidR="00683319" w:rsidTr="00683319">
        <w:trPr>
          <w:cantSplit/>
          <w:trHeight w:val="553"/>
        </w:trPr>
        <w:tc>
          <w:tcPr>
            <w:tcW w:w="55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/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/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/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2,45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5A36CA" w:rsidP="0068331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3,43</w:t>
            </w:r>
          </w:p>
        </w:tc>
        <w:tc>
          <w:tcPr>
            <w:tcW w:w="158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5A36CA" w:rsidP="0068331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2,52</w:t>
            </w:r>
          </w:p>
        </w:tc>
        <w:tc>
          <w:tcPr>
            <w:tcW w:w="13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3,53</w:t>
            </w:r>
          </w:p>
        </w:tc>
        <w:tc>
          <w:tcPr>
            <w:tcW w:w="2059" w:type="dxa"/>
            <w:vMerge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319" w:rsidRDefault="00683319" w:rsidP="00683319"/>
        </w:tc>
      </w:tr>
    </w:tbl>
    <w:p w:rsidR="0056169A" w:rsidRDefault="0056169A">
      <w:pPr>
        <w:pStyle w:val="Standard"/>
        <w:spacing w:after="0" w:line="240" w:lineRule="auto"/>
        <w:ind w:left="771"/>
        <w:jc w:val="center"/>
        <w:rPr>
          <w:b/>
          <w:sz w:val="40"/>
          <w:szCs w:val="40"/>
        </w:rPr>
      </w:pPr>
    </w:p>
    <w:p w:rsidR="0056169A" w:rsidRDefault="0056169A">
      <w:pPr>
        <w:pStyle w:val="Standard"/>
      </w:pPr>
      <w:bookmarkStart w:id="0" w:name="_GoBack"/>
      <w:bookmarkEnd w:id="0"/>
    </w:p>
    <w:sectPr w:rsidR="0056169A" w:rsidSect="00683319">
      <w:pgSz w:w="16838" w:h="11906" w:orient="landscape"/>
      <w:pgMar w:top="454" w:right="709" w:bottom="53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3C" w:rsidRDefault="0008413C">
      <w:r>
        <w:separator/>
      </w:r>
    </w:p>
  </w:endnote>
  <w:endnote w:type="continuationSeparator" w:id="0">
    <w:p w:rsidR="0008413C" w:rsidRDefault="0008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3C" w:rsidRDefault="0008413C">
      <w:r>
        <w:rPr>
          <w:color w:val="000000"/>
        </w:rPr>
        <w:separator/>
      </w:r>
    </w:p>
  </w:footnote>
  <w:footnote w:type="continuationSeparator" w:id="0">
    <w:p w:rsidR="0008413C" w:rsidRDefault="00084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9A"/>
    <w:rsid w:val="0008413C"/>
    <w:rsid w:val="004E4EAB"/>
    <w:rsid w:val="0056169A"/>
    <w:rsid w:val="005A36CA"/>
    <w:rsid w:val="00683319"/>
    <w:rsid w:val="00825D96"/>
    <w:rsid w:val="00B2107C"/>
    <w:rsid w:val="00C77DEE"/>
    <w:rsid w:val="00D27A71"/>
    <w:rsid w:val="00F6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a"/>
    <w:link w:val="a6"/>
    <w:uiPriority w:val="99"/>
    <w:semiHidden/>
    <w:unhideWhenUsed/>
    <w:rsid w:val="006833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3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a"/>
    <w:link w:val="a6"/>
    <w:uiPriority w:val="99"/>
    <w:semiHidden/>
    <w:unhideWhenUsed/>
    <w:rsid w:val="006833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</cp:revision>
  <cp:lastPrinted>2016-08-06T11:18:00Z</cp:lastPrinted>
  <dcterms:created xsi:type="dcterms:W3CDTF">2017-01-11T13:19:00Z</dcterms:created>
  <dcterms:modified xsi:type="dcterms:W3CDTF">2017-01-11T13:19:00Z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